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Centro Gerontológico de Zacualtipán.; ubicada en la localidad de Zacualtipán, Municipio de Zacualtipán de Ángeles,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Zacualtipán de Ángeles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EO-SIPDUS-N297-2023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Centro Gerontológico de Zacualtipán.; ubicada en la localidad de Zacualtipán, Municipio de Zacualtipán de Ángeles,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570345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HACIENDA-A-PRISR/GI-2023-4009-00649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FB1E0F">
        <w:rPr>
          <w:rFonts w:ascii="Arial" w:hAnsi="Arial" w:cs="Arial"/>
          <w:sz w:val="16"/>
          <w:szCs w:val="16"/>
          <w:lang w:val="es-ES_tradnl"/>
        </w:rPr>
        <w:t xml:space="preserve">, </w:t>
      </w:r>
      <w:r w:rsidR="00FB1E0F" w:rsidRPr="0097460B">
        <w:rPr>
          <w:rFonts w:ascii="Arial" w:hAnsi="Arial" w:cs="Arial"/>
          <w:sz w:val="16"/>
          <w:szCs w:val="16"/>
          <w:lang w:val="es-ES_tradnl"/>
        </w:rPr>
        <w:t>autorizados al</w:t>
      </w:r>
      <w:r w:rsidR="00FB1E0F">
        <w:rPr>
          <w:rFonts w:ascii="Arial" w:hAnsi="Arial" w:cs="Arial"/>
          <w:sz w:val="16"/>
          <w:szCs w:val="16"/>
          <w:lang w:val="es-ES_tradnl"/>
        </w:rPr>
        <w:t xml:space="preserve"> Instituto para la Atención de las y los Adultos Mayores del Estado de Hidalgo</w:t>
      </w:r>
      <w:r w:rsidR="00FB1E0F" w:rsidRPr="0097460B">
        <w:rPr>
          <w:rFonts w:ascii="Arial" w:hAnsi="Arial" w:cs="Arial"/>
          <w:sz w:val="16"/>
          <w:szCs w:val="16"/>
          <w:lang w:val="es-ES_tradnl"/>
        </w:rPr>
        <w:t>, por lo que esta Secretaría brindará el apoyo para llevar a cabo el presente procedimiento de contratación y se realizará al amparo del Convenio de Coordinación cele</w:t>
      </w:r>
      <w:r w:rsidR="00FB1E0F">
        <w:rPr>
          <w:rFonts w:ascii="Arial" w:hAnsi="Arial" w:cs="Arial"/>
          <w:sz w:val="16"/>
          <w:szCs w:val="16"/>
          <w:lang w:val="es-ES_tradnl"/>
        </w:rPr>
        <w:t>brado entre esta Dependencia y el</w:t>
      </w:r>
      <w:r w:rsidR="00FB1E0F" w:rsidRPr="0097460B">
        <w:rPr>
          <w:rFonts w:ascii="Arial" w:hAnsi="Arial" w:cs="Arial"/>
          <w:sz w:val="16"/>
          <w:szCs w:val="16"/>
          <w:lang w:val="es-ES_tradnl"/>
        </w:rPr>
        <w:t xml:space="preserve"> </w:t>
      </w:r>
      <w:r w:rsidR="00FB1E0F">
        <w:rPr>
          <w:rFonts w:ascii="Arial" w:hAnsi="Arial" w:cs="Arial"/>
          <w:sz w:val="16"/>
          <w:szCs w:val="16"/>
          <w:lang w:val="es-ES_tradnl"/>
        </w:rPr>
        <w:t>Instituto para la Atención de las y los Adultos Mayores del Estado de Hidalgo</w:t>
      </w:r>
      <w:r w:rsidR="00FB1E0F" w:rsidRPr="0097460B">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Centro Gerontológico de Zacualtipán.; ubicada en la localidad de Zacualtipán, Municipio de Zacualtipán de Ángeles,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Zacualtipán de Ángeles,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Zacualtipán de Ángeles,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5B379C" w14:textId="77777777" w:rsidR="00A3209F" w:rsidRDefault="00A3209F">
      <w:pPr>
        <w:spacing w:after="0" w:line="240" w:lineRule="auto"/>
      </w:pPr>
      <w:r>
        <w:separator/>
      </w:r>
    </w:p>
  </w:endnote>
  <w:endnote w:type="continuationSeparator" w:id="0">
    <w:p w14:paraId="6591DA99" w14:textId="77777777" w:rsidR="00A3209F" w:rsidRDefault="00A32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B1E0F">
      <w:rPr>
        <w:rStyle w:val="Nmerodepgina"/>
        <w:rFonts w:ascii="Arial" w:hAnsi="Arial" w:cs="Arial"/>
        <w:b/>
        <w:noProof/>
        <w:sz w:val="16"/>
        <w:szCs w:val="16"/>
      </w:rPr>
      <w:t>18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B1E0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B1E0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B1E0F">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B1E0F">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B1E0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042F2A" w14:textId="77777777" w:rsidR="00A3209F" w:rsidRDefault="00A3209F">
      <w:pPr>
        <w:spacing w:after="0" w:line="240" w:lineRule="auto"/>
      </w:pPr>
      <w:r>
        <w:separator/>
      </w:r>
    </w:p>
  </w:footnote>
  <w:footnote w:type="continuationSeparator" w:id="0">
    <w:p w14:paraId="595C95D1" w14:textId="77777777" w:rsidR="00A3209F" w:rsidRDefault="00A3209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41"/>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209F"/>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481"/>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1E0F"/>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9E851-7B66-4209-9996-0B0FE58AB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41644</Words>
  <Characters>229048</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270152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2023-11-07T00:04:00Z</cp:lastPrinted>
  <dcterms:created xsi:type="dcterms:W3CDTF">2023-11-06T22:38:00Z</dcterms:created>
  <dcterms:modified xsi:type="dcterms:W3CDTF">2023-11-07T00:04:00Z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